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41C6" w14:textId="77777777" w:rsidR="00D30DD7" w:rsidRDefault="00D30DD7" w:rsidP="00D30DD7">
      <w:pPr>
        <w:rPr>
          <w:szCs w:val="18"/>
        </w:rPr>
      </w:pPr>
      <w:bookmarkStart w:id="0" w:name="_Hlk75358128"/>
      <w:r>
        <w:rPr>
          <w:rFonts w:hint="eastAsia"/>
          <w:szCs w:val="18"/>
        </w:rPr>
        <w:t>○内弘貴</w:t>
      </w:r>
      <w:r w:rsidRPr="00761B89">
        <w:rPr>
          <w:rFonts w:hint="eastAsia"/>
          <w:szCs w:val="18"/>
          <w:vertAlign w:val="superscript"/>
        </w:rPr>
        <w:t>1</w:t>
      </w:r>
      <w:r>
        <w:rPr>
          <w:rFonts w:hint="eastAsia"/>
          <w:szCs w:val="18"/>
        </w:rPr>
        <w:t>・木場章範</w:t>
      </w:r>
      <w:r w:rsidRPr="00761B89">
        <w:rPr>
          <w:rFonts w:hint="eastAsia"/>
          <w:szCs w:val="18"/>
          <w:vertAlign w:val="superscript"/>
        </w:rPr>
        <w:t>1</w:t>
      </w:r>
      <w:r>
        <w:rPr>
          <w:rFonts w:hint="eastAsia"/>
          <w:szCs w:val="18"/>
        </w:rPr>
        <w:t>・曵地康史</w:t>
      </w:r>
      <w:r w:rsidRPr="00761B89">
        <w:rPr>
          <w:rFonts w:hint="eastAsia"/>
          <w:szCs w:val="18"/>
          <w:vertAlign w:val="superscript"/>
        </w:rPr>
        <w:t>1</w:t>
      </w:r>
      <w:r>
        <w:rPr>
          <w:rFonts w:hint="eastAsia"/>
          <w:szCs w:val="18"/>
        </w:rPr>
        <w:t>・大西浩平</w:t>
      </w:r>
      <w:r>
        <w:rPr>
          <w:rFonts w:hint="eastAsia"/>
          <w:szCs w:val="18"/>
          <w:vertAlign w:val="superscript"/>
        </w:rPr>
        <w:t>2</w:t>
      </w:r>
    </w:p>
    <w:p w14:paraId="3761599C" w14:textId="77777777" w:rsidR="00D30DD7" w:rsidRPr="00D30DD7" w:rsidRDefault="00D30DD7" w:rsidP="00D30DD7">
      <w:pPr>
        <w:rPr>
          <w:rFonts w:ascii="ＭＳ ゴシック" w:eastAsia="ＭＳ ゴシック" w:hAnsi="ＭＳ ゴシック"/>
          <w:szCs w:val="18"/>
        </w:rPr>
      </w:pPr>
      <w:proofErr w:type="spellStart"/>
      <w:r w:rsidRPr="00D30DD7">
        <w:rPr>
          <w:rFonts w:eastAsia="ＭＳ ゴシック"/>
          <w:szCs w:val="18"/>
        </w:rPr>
        <w:t>NtrB-NtrC</w:t>
      </w:r>
      <w:proofErr w:type="spellEnd"/>
      <w:r w:rsidRPr="00D30DD7">
        <w:rPr>
          <w:rFonts w:ascii="ＭＳ ゴシック" w:eastAsia="ＭＳ ゴシック" w:hAnsi="ＭＳ ゴシック" w:hint="eastAsia"/>
          <w:szCs w:val="18"/>
        </w:rPr>
        <w:t xml:space="preserve"> 二成分制御系は青枯病菌の宿主導管内での増殖に必須である</w:t>
      </w:r>
    </w:p>
    <w:p w14:paraId="1C1ED6CF" w14:textId="77777777" w:rsidR="00D30DD7" w:rsidRDefault="00D30DD7" w:rsidP="00BD5FC3">
      <w:pPr>
        <w:rPr>
          <w:szCs w:val="18"/>
        </w:rPr>
      </w:pPr>
      <w:proofErr w:type="spellStart"/>
      <w:r>
        <w:rPr>
          <w:szCs w:val="18"/>
        </w:rPr>
        <w:t>Uchi</w:t>
      </w:r>
      <w:proofErr w:type="spellEnd"/>
      <w:r>
        <w:rPr>
          <w:szCs w:val="18"/>
        </w:rPr>
        <w:t>,</w:t>
      </w:r>
      <w:r>
        <w:rPr>
          <w:rFonts w:hint="eastAsia"/>
          <w:szCs w:val="18"/>
        </w:rPr>
        <w:t xml:space="preserve"> </w:t>
      </w:r>
      <w:r w:rsidRPr="001C1C0A">
        <w:rPr>
          <w:szCs w:val="18"/>
        </w:rPr>
        <w:t>H.,</w:t>
      </w:r>
      <w:r>
        <w:rPr>
          <w:szCs w:val="18"/>
        </w:rPr>
        <w:t xml:space="preserve"> </w:t>
      </w:r>
      <w:proofErr w:type="spellStart"/>
      <w:r w:rsidRPr="001C1C0A">
        <w:rPr>
          <w:szCs w:val="18"/>
        </w:rPr>
        <w:t>Kiba</w:t>
      </w:r>
      <w:proofErr w:type="spellEnd"/>
      <w:r w:rsidRPr="001C1C0A">
        <w:rPr>
          <w:szCs w:val="18"/>
        </w:rPr>
        <w:t>, A.,</w:t>
      </w:r>
      <w:r>
        <w:rPr>
          <w:szCs w:val="18"/>
        </w:rPr>
        <w:t xml:space="preserve"> </w:t>
      </w:r>
      <w:r w:rsidRPr="001C1C0A">
        <w:rPr>
          <w:szCs w:val="18"/>
        </w:rPr>
        <w:t>Hikichi, Y. and Ohnishi,</w:t>
      </w:r>
      <w:r>
        <w:rPr>
          <w:rFonts w:hint="eastAsia"/>
          <w:szCs w:val="18"/>
        </w:rPr>
        <w:t xml:space="preserve"> </w:t>
      </w:r>
      <w:r>
        <w:rPr>
          <w:szCs w:val="18"/>
        </w:rPr>
        <w:t>K.:</w:t>
      </w:r>
      <w:r>
        <w:rPr>
          <w:rFonts w:hint="eastAsia"/>
          <w:szCs w:val="18"/>
        </w:rPr>
        <w:t xml:space="preserve"> </w:t>
      </w:r>
      <w:proofErr w:type="spellStart"/>
      <w:r>
        <w:rPr>
          <w:rFonts w:hint="eastAsia"/>
          <w:szCs w:val="18"/>
        </w:rPr>
        <w:t>NtrB-</w:t>
      </w:r>
      <w:r>
        <w:rPr>
          <w:szCs w:val="18"/>
        </w:rPr>
        <w:t>N</w:t>
      </w:r>
      <w:r>
        <w:rPr>
          <w:rFonts w:hint="eastAsia"/>
          <w:szCs w:val="18"/>
        </w:rPr>
        <w:t>trC</w:t>
      </w:r>
      <w:proofErr w:type="spellEnd"/>
      <w:r>
        <w:rPr>
          <w:rFonts w:hint="eastAsia"/>
          <w:szCs w:val="18"/>
        </w:rPr>
        <w:t xml:space="preserve"> two-component system is </w:t>
      </w:r>
      <w:r>
        <w:rPr>
          <w:szCs w:val="18"/>
        </w:rPr>
        <w:t xml:space="preserve">necessary for </w:t>
      </w:r>
      <w:r>
        <w:rPr>
          <w:rFonts w:hint="eastAsia"/>
          <w:i/>
          <w:szCs w:val="18"/>
        </w:rPr>
        <w:t>R</w:t>
      </w:r>
      <w:r w:rsidRPr="002A176B">
        <w:rPr>
          <w:rFonts w:hint="eastAsia"/>
          <w:i/>
          <w:szCs w:val="18"/>
        </w:rPr>
        <w:t>alstonia solanacearum</w:t>
      </w:r>
      <w:r>
        <w:rPr>
          <w:rFonts w:hint="eastAsia"/>
          <w:szCs w:val="18"/>
        </w:rPr>
        <w:t xml:space="preserve"> growth in xylem</w:t>
      </w:r>
      <w:r>
        <w:rPr>
          <w:szCs w:val="18"/>
        </w:rPr>
        <w:t xml:space="preserve"> of host plant.</w:t>
      </w:r>
    </w:p>
    <w:p w14:paraId="1288E623" w14:textId="77777777" w:rsidR="00D30DD7" w:rsidRDefault="00D30DD7" w:rsidP="00D30DD7">
      <w:pPr>
        <w:rPr>
          <w:szCs w:val="18"/>
        </w:rPr>
      </w:pPr>
      <w:r w:rsidRPr="004002C8">
        <w:rPr>
          <w:szCs w:val="18"/>
        </w:rPr>
        <w:t>青枯病菌のアンモニア利用を制御する二成分制御系</w:t>
      </w:r>
      <w:proofErr w:type="spellStart"/>
      <w:r w:rsidRPr="004002C8">
        <w:rPr>
          <w:szCs w:val="18"/>
        </w:rPr>
        <w:t>NtrB-NtrC</w:t>
      </w:r>
      <w:proofErr w:type="spellEnd"/>
      <w:r w:rsidRPr="004002C8">
        <w:rPr>
          <w:szCs w:val="18"/>
        </w:rPr>
        <w:t>の変異株は宿主に対する病原力が低下することを</w:t>
      </w:r>
    </w:p>
    <w:p w14:paraId="5275B680" w14:textId="71378BB1" w:rsidR="008568BE" w:rsidRDefault="006D6E79" w:rsidP="008568BE">
      <w:pPr>
        <w:rPr>
          <w:rFonts w:ascii="ＭＳ ゴシック" w:eastAsia="ＭＳ ゴシック" w:hAnsi="ＭＳ ゴシック"/>
          <w:b/>
          <w:szCs w:val="18"/>
        </w:rPr>
      </w:pPr>
      <w:r w:rsidRPr="005518EE">
        <w:rPr>
          <w:rFonts w:ascii="ＭＳ 明朝" w:hAnsi="ＭＳ 明朝" w:hint="eastAsia"/>
          <w:szCs w:val="18"/>
        </w:rPr>
        <w:t>・</w:t>
      </w:r>
      <w:r w:rsidR="009E5D43" w:rsidRPr="005518EE">
        <w:rPr>
          <w:rFonts w:ascii="ＭＳ 明朝" w:hAnsi="ＭＳ 明朝" w:hint="eastAsia"/>
          <w:szCs w:val="18"/>
        </w:rPr>
        <w:t>・・・・・・・・・・・・・・・・・・・・・・・・・・・・・・・・・・・・・・・・・・・・・・・・・・・・・・・・・・・・・・・・・・・・・・</w:t>
      </w:r>
      <w:r w:rsidR="00661D7C" w:rsidRPr="005518EE">
        <w:rPr>
          <w:rFonts w:ascii="ＭＳ 明朝" w:hAnsi="ＭＳ 明朝" w:hint="eastAsia"/>
          <w:szCs w:val="18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C94241" w:rsidRPr="005518EE">
        <w:rPr>
          <w:rFonts w:ascii="ＭＳ 明朝" w:hAnsi="ＭＳ 明朝" w:hint="eastAsia"/>
          <w:szCs w:val="18"/>
        </w:rPr>
        <w:t>・・・・・</w:t>
      </w:r>
      <w:r w:rsidR="00BD5FC3">
        <w:rPr>
          <w:rFonts w:ascii="ＭＳ 明朝" w:hAnsi="ＭＳ 明朝" w:hint="eastAsia"/>
          <w:szCs w:val="18"/>
        </w:rPr>
        <w:t>考えられた</w:t>
      </w:r>
      <w:r w:rsidR="00680DCF" w:rsidRPr="00E865EE">
        <w:rPr>
          <w:iCs/>
          <w:szCs w:val="18"/>
        </w:rPr>
        <w:t>．</w:t>
      </w:r>
      <w:r w:rsidR="00661D7C" w:rsidRPr="007D3EBC">
        <w:rPr>
          <w:rFonts w:ascii="ＭＳ ゴシック" w:eastAsia="ＭＳ ゴシック" w:hAnsi="ＭＳ ゴシック" w:hint="eastAsia"/>
          <w:b/>
          <w:szCs w:val="18"/>
        </w:rPr>
        <w:t>（本文9行以内</w:t>
      </w:r>
      <w:r w:rsidR="00D3300E" w:rsidRPr="007D3EBC">
        <w:rPr>
          <w:rFonts w:ascii="ＭＳ ゴシック" w:eastAsia="ＭＳ ゴシック" w:hAnsi="ＭＳ ゴシック" w:hint="eastAsia"/>
          <w:b/>
          <w:szCs w:val="18"/>
        </w:rPr>
        <w:t>厳守</w:t>
      </w:r>
      <w:r w:rsidR="007D3EBC">
        <w:rPr>
          <w:rFonts w:ascii="ＭＳ ゴシック" w:eastAsia="ＭＳ ゴシック" w:hAnsi="ＭＳ ゴシック"/>
          <w:b/>
          <w:szCs w:val="18"/>
        </w:rPr>
        <w:t>!!!</w:t>
      </w:r>
      <w:r w:rsidR="00661D7C" w:rsidRPr="007D3EBC">
        <w:rPr>
          <w:rFonts w:ascii="ＭＳ ゴシック" w:eastAsia="ＭＳ ゴシック" w:hAnsi="ＭＳ ゴシック" w:hint="eastAsia"/>
          <w:b/>
          <w:szCs w:val="18"/>
        </w:rPr>
        <w:t>）</w:t>
      </w:r>
    </w:p>
    <w:bookmarkEnd w:id="0"/>
    <w:p w14:paraId="619798E4" w14:textId="77777777" w:rsidR="00D30DD7" w:rsidRDefault="00D30DD7" w:rsidP="00D30DD7">
      <w:pPr>
        <w:jc w:val="right"/>
        <w:rPr>
          <w:szCs w:val="18"/>
        </w:rPr>
      </w:pPr>
      <w:r>
        <w:rPr>
          <w:rFonts w:hint="eastAsia"/>
          <w:szCs w:val="18"/>
        </w:rPr>
        <w:t>(</w:t>
      </w:r>
      <w:r w:rsidRPr="00761B89">
        <w:rPr>
          <w:szCs w:val="18"/>
          <w:vertAlign w:val="superscript"/>
        </w:rPr>
        <w:t>1</w:t>
      </w:r>
      <w:r>
        <w:rPr>
          <w:rFonts w:hint="eastAsia"/>
          <w:szCs w:val="18"/>
        </w:rPr>
        <w:t>高知大農・</w:t>
      </w:r>
      <w:r>
        <w:rPr>
          <w:rFonts w:hint="eastAsia"/>
          <w:szCs w:val="18"/>
          <w:vertAlign w:val="superscript"/>
        </w:rPr>
        <w:t>2</w:t>
      </w:r>
      <w:r>
        <w:rPr>
          <w:rFonts w:hint="eastAsia"/>
          <w:szCs w:val="18"/>
        </w:rPr>
        <w:t>高知大総研セ</w:t>
      </w:r>
      <w:r>
        <w:rPr>
          <w:rFonts w:hint="eastAsia"/>
          <w:szCs w:val="18"/>
        </w:rPr>
        <w:t>)</w:t>
      </w:r>
    </w:p>
    <w:p w14:paraId="2571D7E5" w14:textId="77777777" w:rsidR="008568BE" w:rsidRDefault="008568BE" w:rsidP="008568BE">
      <w:pPr>
        <w:jc w:val="right"/>
        <w:rPr>
          <w:iCs/>
          <w:color w:val="000000"/>
          <w:szCs w:val="18"/>
        </w:rPr>
      </w:pPr>
    </w:p>
    <w:p w14:paraId="1B74248A" w14:textId="77777777" w:rsidR="003B30D7" w:rsidRPr="004C2A30" w:rsidRDefault="003B30D7" w:rsidP="00607E52">
      <w:pPr>
        <w:jc w:val="left"/>
        <w:rPr>
          <w:color w:val="000000"/>
          <w:szCs w:val="18"/>
        </w:rPr>
      </w:pPr>
      <w:bookmarkStart w:id="1" w:name="_Hlk75358164"/>
      <w:r w:rsidRPr="004C2A30">
        <w:rPr>
          <w:rFonts w:hint="eastAsia"/>
          <w:color w:val="000000"/>
          <w:szCs w:val="18"/>
        </w:rPr>
        <w:t>（</w:t>
      </w:r>
      <w:r w:rsidR="004C2A30">
        <w:rPr>
          <w:color w:val="000000"/>
          <w:szCs w:val="18"/>
        </w:rPr>
        <w:t>1</w:t>
      </w:r>
      <w:r w:rsidRPr="004C2A30">
        <w:rPr>
          <w:rFonts w:hint="eastAsia"/>
          <w:color w:val="000000"/>
          <w:szCs w:val="18"/>
        </w:rPr>
        <w:t>）</w:t>
      </w:r>
      <w:r w:rsidR="004C2A30" w:rsidRPr="004C2A30">
        <w:rPr>
          <w:kern w:val="0"/>
          <w:szCs w:val="18"/>
        </w:rPr>
        <w:t>発表希望分野</w:t>
      </w:r>
      <w:r w:rsidR="00C4433E">
        <w:rPr>
          <w:rFonts w:hint="eastAsia"/>
          <w:kern w:val="0"/>
          <w:szCs w:val="18"/>
        </w:rPr>
        <w:t>（</w:t>
      </w:r>
      <w:r w:rsidR="00C4433E" w:rsidRPr="00C4433E">
        <w:rPr>
          <w:kern w:val="0"/>
          <w:szCs w:val="18"/>
        </w:rPr>
        <w:t>「菌類病」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「細菌・</w:t>
      </w:r>
      <w:r w:rsidR="00C4433E" w:rsidRPr="00C4433E">
        <w:rPr>
          <w:rFonts w:hint="eastAsia"/>
          <w:kern w:val="0"/>
          <w:szCs w:val="18"/>
        </w:rPr>
        <w:t>ファイトプラズマ</w:t>
      </w:r>
      <w:r w:rsidR="00C4433E" w:rsidRPr="00C4433E">
        <w:rPr>
          <w:kern w:val="0"/>
          <w:szCs w:val="18"/>
        </w:rPr>
        <w:t>病」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「ウイルス・</w:t>
      </w:r>
      <w:r w:rsidR="00C4433E" w:rsidRPr="00C4433E">
        <w:rPr>
          <w:rFonts w:hint="eastAsia"/>
          <w:kern w:val="0"/>
          <w:szCs w:val="18"/>
        </w:rPr>
        <w:t>ウイロイド</w:t>
      </w:r>
      <w:r w:rsidR="00C4433E" w:rsidRPr="00C4433E">
        <w:rPr>
          <w:kern w:val="0"/>
          <w:szCs w:val="18"/>
        </w:rPr>
        <w:t>病」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「植物保護」</w:t>
      </w:r>
      <w:r w:rsidR="00C4433E">
        <w:rPr>
          <w:rFonts w:hint="eastAsia"/>
          <w:kern w:val="0"/>
          <w:szCs w:val="18"/>
        </w:rPr>
        <w:t>）</w:t>
      </w:r>
    </w:p>
    <w:p w14:paraId="51AA8C63" w14:textId="77777777" w:rsidR="003B30D7" w:rsidRPr="004C2A30" w:rsidRDefault="003B30D7" w:rsidP="00607E52">
      <w:pPr>
        <w:ind w:left="425" w:hangingChars="236" w:hanging="425"/>
        <w:jc w:val="left"/>
        <w:rPr>
          <w:color w:val="000000"/>
          <w:szCs w:val="18"/>
        </w:rPr>
      </w:pPr>
      <w:r w:rsidRPr="004C2A30">
        <w:rPr>
          <w:rFonts w:hint="eastAsia"/>
          <w:color w:val="000000"/>
          <w:szCs w:val="18"/>
        </w:rPr>
        <w:t>（</w:t>
      </w:r>
      <w:r w:rsidR="004C2A30">
        <w:rPr>
          <w:color w:val="000000"/>
          <w:szCs w:val="18"/>
        </w:rPr>
        <w:t>2</w:t>
      </w:r>
      <w:r w:rsidRPr="004C2A30">
        <w:rPr>
          <w:rFonts w:hint="eastAsia"/>
          <w:color w:val="000000"/>
          <w:szCs w:val="18"/>
        </w:rPr>
        <w:t>）</w:t>
      </w:r>
      <w:r w:rsidR="004C2A30" w:rsidRPr="004C2A30">
        <w:rPr>
          <w:kern w:val="0"/>
          <w:szCs w:val="18"/>
        </w:rPr>
        <w:t>発表内容</w:t>
      </w:r>
      <w:r w:rsidR="00C4433E">
        <w:rPr>
          <w:rFonts w:hint="eastAsia"/>
          <w:kern w:val="0"/>
          <w:szCs w:val="18"/>
        </w:rPr>
        <w:t>（</w:t>
      </w:r>
      <w:r w:rsidR="00C4433E" w:rsidRPr="00C4433E">
        <w:rPr>
          <w:kern w:val="0"/>
          <w:szCs w:val="18"/>
        </w:rPr>
        <w:t>「分類・同定」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「検出・診断」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「病原体の性状」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「発生生態」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「感染生理」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「病原性・抵抗性」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「防除薬剤・薬剤耐性」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「生物防除・防除法」</w:t>
      </w:r>
      <w:r w:rsidR="00C4433E" w:rsidRPr="00C4433E">
        <w:rPr>
          <w:kern w:val="0"/>
          <w:szCs w:val="18"/>
        </w:rPr>
        <w:t>,</w:t>
      </w:r>
      <w:r w:rsidR="00C4433E" w:rsidRPr="00C4433E">
        <w:rPr>
          <w:kern w:val="0"/>
          <w:szCs w:val="18"/>
        </w:rPr>
        <w:t>「その他」</w:t>
      </w:r>
      <w:r w:rsidR="00C4433E">
        <w:rPr>
          <w:rFonts w:hint="eastAsia"/>
          <w:kern w:val="0"/>
          <w:szCs w:val="18"/>
        </w:rPr>
        <w:t>）</w:t>
      </w:r>
    </w:p>
    <w:p w14:paraId="16D88C08" w14:textId="77777777" w:rsidR="004C2A30" w:rsidRPr="004C2A30" w:rsidRDefault="004C2A30" w:rsidP="00607E52">
      <w:pPr>
        <w:widowControl/>
        <w:autoSpaceDE w:val="0"/>
        <w:autoSpaceDN w:val="0"/>
        <w:adjustRightInd w:val="0"/>
        <w:ind w:left="486" w:hangingChars="270" w:hanging="486"/>
        <w:jc w:val="left"/>
        <w:rPr>
          <w:kern w:val="0"/>
          <w:szCs w:val="18"/>
        </w:rPr>
      </w:pPr>
      <w:r w:rsidRPr="004C2A30">
        <w:rPr>
          <w:rFonts w:hint="eastAsia"/>
          <w:kern w:val="0"/>
          <w:szCs w:val="18"/>
        </w:rPr>
        <w:t>（</w:t>
      </w:r>
      <w:r w:rsidRPr="004C2A30">
        <w:rPr>
          <w:rFonts w:hint="eastAsia"/>
          <w:kern w:val="0"/>
          <w:szCs w:val="18"/>
        </w:rPr>
        <w:t>3</w:t>
      </w:r>
      <w:r w:rsidRPr="004C2A30">
        <w:rPr>
          <w:rFonts w:hint="eastAsia"/>
          <w:kern w:val="0"/>
          <w:szCs w:val="18"/>
        </w:rPr>
        <w:t>）</w:t>
      </w:r>
      <w:r w:rsidRPr="004C2A30">
        <w:rPr>
          <w:kern w:val="0"/>
          <w:szCs w:val="18"/>
        </w:rPr>
        <w:t>対象植物</w:t>
      </w:r>
      <w:r w:rsidRPr="004C2A30">
        <w:rPr>
          <w:rFonts w:hint="eastAsia"/>
          <w:kern w:val="0"/>
          <w:szCs w:val="18"/>
        </w:rPr>
        <w:t>（</w:t>
      </w:r>
      <w:r w:rsidRPr="004C2A30">
        <w:rPr>
          <w:kern w:val="0"/>
          <w:szCs w:val="18"/>
        </w:rPr>
        <w:t>和名または学名</w:t>
      </w:r>
      <w:r w:rsidRPr="004C2A30">
        <w:rPr>
          <w:rFonts w:hint="eastAsia"/>
          <w:kern w:val="0"/>
          <w:szCs w:val="18"/>
        </w:rPr>
        <w:t>）</w:t>
      </w:r>
    </w:p>
    <w:p w14:paraId="0C80CF20" w14:textId="77777777" w:rsidR="004C2A30" w:rsidRPr="004C2A30" w:rsidRDefault="004C2A30" w:rsidP="00607E52">
      <w:pPr>
        <w:widowControl/>
        <w:autoSpaceDE w:val="0"/>
        <w:autoSpaceDN w:val="0"/>
        <w:adjustRightInd w:val="0"/>
        <w:ind w:left="486" w:hangingChars="270" w:hanging="486"/>
        <w:jc w:val="left"/>
        <w:rPr>
          <w:kern w:val="0"/>
          <w:szCs w:val="18"/>
        </w:rPr>
      </w:pPr>
      <w:r w:rsidRPr="004C2A30">
        <w:rPr>
          <w:rFonts w:hint="eastAsia"/>
          <w:kern w:val="0"/>
          <w:szCs w:val="18"/>
        </w:rPr>
        <w:t>（</w:t>
      </w:r>
      <w:r w:rsidRPr="004C2A30">
        <w:rPr>
          <w:kern w:val="0"/>
          <w:szCs w:val="18"/>
        </w:rPr>
        <w:t>4</w:t>
      </w:r>
      <w:r w:rsidRPr="004C2A30">
        <w:rPr>
          <w:rFonts w:hint="eastAsia"/>
          <w:kern w:val="0"/>
          <w:szCs w:val="18"/>
        </w:rPr>
        <w:t>）</w:t>
      </w:r>
      <w:r w:rsidRPr="004C2A30">
        <w:rPr>
          <w:kern w:val="0"/>
          <w:szCs w:val="18"/>
        </w:rPr>
        <w:t>対象微生物</w:t>
      </w:r>
      <w:r w:rsidRPr="004C2A30">
        <w:rPr>
          <w:rFonts w:hint="eastAsia"/>
          <w:kern w:val="0"/>
          <w:szCs w:val="18"/>
        </w:rPr>
        <w:t>（</w:t>
      </w:r>
      <w:r w:rsidRPr="004C2A30">
        <w:rPr>
          <w:kern w:val="0"/>
          <w:szCs w:val="18"/>
        </w:rPr>
        <w:t>和名または学名</w:t>
      </w:r>
      <w:r w:rsidRPr="004C2A30">
        <w:rPr>
          <w:rFonts w:hint="eastAsia"/>
          <w:kern w:val="0"/>
          <w:szCs w:val="18"/>
        </w:rPr>
        <w:t>）</w:t>
      </w:r>
    </w:p>
    <w:p w14:paraId="4496A54A" w14:textId="77777777" w:rsidR="004C2A30" w:rsidRPr="004C2A30" w:rsidRDefault="004C2A30" w:rsidP="00607E52">
      <w:pPr>
        <w:widowControl/>
        <w:autoSpaceDE w:val="0"/>
        <w:autoSpaceDN w:val="0"/>
        <w:adjustRightInd w:val="0"/>
        <w:ind w:left="486" w:hangingChars="270" w:hanging="486"/>
        <w:jc w:val="left"/>
        <w:rPr>
          <w:kern w:val="0"/>
          <w:szCs w:val="18"/>
        </w:rPr>
      </w:pPr>
      <w:r w:rsidRPr="004C2A30">
        <w:rPr>
          <w:rFonts w:hint="eastAsia"/>
          <w:kern w:val="0"/>
          <w:szCs w:val="18"/>
        </w:rPr>
        <w:t>（</w:t>
      </w:r>
      <w:r w:rsidRPr="004C2A30">
        <w:rPr>
          <w:rFonts w:hint="eastAsia"/>
          <w:kern w:val="0"/>
          <w:szCs w:val="18"/>
        </w:rPr>
        <w:t>5</w:t>
      </w:r>
      <w:r w:rsidRPr="004C2A30">
        <w:rPr>
          <w:rFonts w:hint="eastAsia"/>
          <w:kern w:val="0"/>
          <w:szCs w:val="18"/>
        </w:rPr>
        <w:t>）</w:t>
      </w:r>
      <w:r w:rsidRPr="004C2A30">
        <w:rPr>
          <w:kern w:val="0"/>
          <w:szCs w:val="18"/>
        </w:rPr>
        <w:t>原稿送付者の氏名</w:t>
      </w:r>
    </w:p>
    <w:p w14:paraId="624FD73B" w14:textId="77777777" w:rsidR="004C2A30" w:rsidRPr="004C2A30" w:rsidRDefault="004C2A30" w:rsidP="00607E52">
      <w:pPr>
        <w:widowControl/>
        <w:autoSpaceDE w:val="0"/>
        <w:autoSpaceDN w:val="0"/>
        <w:adjustRightInd w:val="0"/>
        <w:ind w:left="486" w:hangingChars="270" w:hanging="486"/>
        <w:jc w:val="left"/>
        <w:rPr>
          <w:kern w:val="0"/>
          <w:szCs w:val="18"/>
        </w:rPr>
      </w:pPr>
      <w:r w:rsidRPr="004C2A30">
        <w:rPr>
          <w:rFonts w:hint="eastAsia"/>
          <w:kern w:val="0"/>
          <w:szCs w:val="18"/>
        </w:rPr>
        <w:t>（</w:t>
      </w:r>
      <w:r w:rsidRPr="004C2A30">
        <w:rPr>
          <w:kern w:val="0"/>
          <w:szCs w:val="18"/>
        </w:rPr>
        <w:t>6</w:t>
      </w:r>
      <w:r w:rsidRPr="004C2A30">
        <w:rPr>
          <w:rFonts w:hint="eastAsia"/>
          <w:kern w:val="0"/>
          <w:szCs w:val="18"/>
        </w:rPr>
        <w:t>）</w:t>
      </w:r>
      <w:r w:rsidRPr="004C2A30">
        <w:rPr>
          <w:kern w:val="0"/>
          <w:szCs w:val="18"/>
        </w:rPr>
        <w:t>原稿送付者の</w:t>
      </w:r>
      <w:r w:rsidRPr="004C2A30">
        <w:rPr>
          <w:kern w:val="0"/>
          <w:szCs w:val="18"/>
        </w:rPr>
        <w:t>E-mail</w:t>
      </w:r>
      <w:r w:rsidRPr="004C2A30">
        <w:rPr>
          <w:rFonts w:hint="eastAsia"/>
          <w:kern w:val="0"/>
          <w:szCs w:val="18"/>
        </w:rPr>
        <w:t>アドレス</w:t>
      </w:r>
    </w:p>
    <w:p w14:paraId="2C00D9FC" w14:textId="77777777" w:rsidR="00DC5C47" w:rsidRPr="004C2A30" w:rsidRDefault="004C2A30" w:rsidP="00607E52">
      <w:pPr>
        <w:jc w:val="left"/>
        <w:rPr>
          <w:color w:val="000000"/>
          <w:szCs w:val="18"/>
        </w:rPr>
      </w:pPr>
      <w:r w:rsidRPr="004C2A30">
        <w:rPr>
          <w:rFonts w:hint="eastAsia"/>
          <w:kern w:val="0"/>
          <w:szCs w:val="18"/>
        </w:rPr>
        <w:t>（</w:t>
      </w:r>
      <w:r w:rsidRPr="004C2A30">
        <w:rPr>
          <w:kern w:val="0"/>
          <w:szCs w:val="18"/>
        </w:rPr>
        <w:t>7</w:t>
      </w:r>
      <w:r w:rsidRPr="004C2A30">
        <w:rPr>
          <w:rFonts w:hint="eastAsia"/>
          <w:kern w:val="0"/>
          <w:szCs w:val="18"/>
        </w:rPr>
        <w:t>）</w:t>
      </w:r>
      <w:r w:rsidRPr="004C2A30">
        <w:rPr>
          <w:kern w:val="0"/>
          <w:szCs w:val="18"/>
        </w:rPr>
        <w:t>発表者の学会会員番号</w:t>
      </w:r>
      <w:bookmarkEnd w:id="1"/>
    </w:p>
    <w:sectPr w:rsidR="00DC5C47" w:rsidRPr="004C2A30" w:rsidSect="00607E52">
      <w:pgSz w:w="11906" w:h="16838" w:code="9"/>
      <w:pgMar w:top="851" w:right="1418" w:bottom="1701" w:left="1418" w:header="284" w:footer="284" w:gutter="0"/>
      <w:cols w:space="425"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B4CB" w14:textId="77777777" w:rsidR="00444475" w:rsidRDefault="00444475" w:rsidP="004A008B">
      <w:r>
        <w:separator/>
      </w:r>
    </w:p>
  </w:endnote>
  <w:endnote w:type="continuationSeparator" w:id="0">
    <w:p w14:paraId="42C6B34A" w14:textId="77777777" w:rsidR="00444475" w:rsidRDefault="00444475" w:rsidP="004A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BD491" w14:textId="77777777" w:rsidR="00444475" w:rsidRDefault="00444475" w:rsidP="004A008B">
      <w:r>
        <w:separator/>
      </w:r>
    </w:p>
  </w:footnote>
  <w:footnote w:type="continuationSeparator" w:id="0">
    <w:p w14:paraId="3008CE5A" w14:textId="77777777" w:rsidR="00444475" w:rsidRDefault="00444475" w:rsidP="004A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0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jA2MbI0tTAxMTFX0lEKTi0uzszPAykwrAUAHanWYCwAAAA="/>
  </w:docVars>
  <w:rsids>
    <w:rsidRoot w:val="00BD5FC3"/>
    <w:rsid w:val="00062BBD"/>
    <w:rsid w:val="00074923"/>
    <w:rsid w:val="0007703C"/>
    <w:rsid w:val="00102274"/>
    <w:rsid w:val="001050AC"/>
    <w:rsid w:val="001460CC"/>
    <w:rsid w:val="0016151B"/>
    <w:rsid w:val="001B7810"/>
    <w:rsid w:val="001C4584"/>
    <w:rsid w:val="001C7345"/>
    <w:rsid w:val="00212624"/>
    <w:rsid w:val="00224C87"/>
    <w:rsid w:val="002A04FF"/>
    <w:rsid w:val="002A4C0F"/>
    <w:rsid w:val="002A58BF"/>
    <w:rsid w:val="002F3036"/>
    <w:rsid w:val="002F50BB"/>
    <w:rsid w:val="00333C6C"/>
    <w:rsid w:val="0033657D"/>
    <w:rsid w:val="00345CDD"/>
    <w:rsid w:val="003465CE"/>
    <w:rsid w:val="003A48A4"/>
    <w:rsid w:val="003B30D7"/>
    <w:rsid w:val="003C55D8"/>
    <w:rsid w:val="0040123A"/>
    <w:rsid w:val="00423AF5"/>
    <w:rsid w:val="00444475"/>
    <w:rsid w:val="0046376F"/>
    <w:rsid w:val="004A008B"/>
    <w:rsid w:val="004B2342"/>
    <w:rsid w:val="004C2A30"/>
    <w:rsid w:val="005074C0"/>
    <w:rsid w:val="0054244C"/>
    <w:rsid w:val="005518EE"/>
    <w:rsid w:val="00557EBB"/>
    <w:rsid w:val="00585A21"/>
    <w:rsid w:val="00607E52"/>
    <w:rsid w:val="006262DE"/>
    <w:rsid w:val="00661D7C"/>
    <w:rsid w:val="006724FD"/>
    <w:rsid w:val="00677B6E"/>
    <w:rsid w:val="00680DCF"/>
    <w:rsid w:val="00695B0E"/>
    <w:rsid w:val="006C7F89"/>
    <w:rsid w:val="006D175C"/>
    <w:rsid w:val="006D6E79"/>
    <w:rsid w:val="00747744"/>
    <w:rsid w:val="007D0B7D"/>
    <w:rsid w:val="007D3EBC"/>
    <w:rsid w:val="007F131A"/>
    <w:rsid w:val="008244B6"/>
    <w:rsid w:val="00824D5F"/>
    <w:rsid w:val="00834701"/>
    <w:rsid w:val="0085268A"/>
    <w:rsid w:val="008568BE"/>
    <w:rsid w:val="008B085C"/>
    <w:rsid w:val="00920D4F"/>
    <w:rsid w:val="00931A74"/>
    <w:rsid w:val="009C3FDC"/>
    <w:rsid w:val="009E5009"/>
    <w:rsid w:val="009E5D43"/>
    <w:rsid w:val="00A2781D"/>
    <w:rsid w:val="00A34625"/>
    <w:rsid w:val="00A642CC"/>
    <w:rsid w:val="00A85B8A"/>
    <w:rsid w:val="00A86C3E"/>
    <w:rsid w:val="00A93F06"/>
    <w:rsid w:val="00B21111"/>
    <w:rsid w:val="00B654A5"/>
    <w:rsid w:val="00B75B0A"/>
    <w:rsid w:val="00BD5FC3"/>
    <w:rsid w:val="00BE5332"/>
    <w:rsid w:val="00BF3D76"/>
    <w:rsid w:val="00C4433E"/>
    <w:rsid w:val="00C4669E"/>
    <w:rsid w:val="00C67BDE"/>
    <w:rsid w:val="00C84FCD"/>
    <w:rsid w:val="00C906DF"/>
    <w:rsid w:val="00C94241"/>
    <w:rsid w:val="00CB5E37"/>
    <w:rsid w:val="00D022BE"/>
    <w:rsid w:val="00D30DD7"/>
    <w:rsid w:val="00D3300E"/>
    <w:rsid w:val="00D44D9B"/>
    <w:rsid w:val="00D536D0"/>
    <w:rsid w:val="00DB1671"/>
    <w:rsid w:val="00DC5C47"/>
    <w:rsid w:val="00E1135C"/>
    <w:rsid w:val="00E129D4"/>
    <w:rsid w:val="00E16F53"/>
    <w:rsid w:val="00E84812"/>
    <w:rsid w:val="00ED48C5"/>
    <w:rsid w:val="00EF23A0"/>
    <w:rsid w:val="00EF6916"/>
    <w:rsid w:val="00F35C35"/>
    <w:rsid w:val="00F41CCD"/>
    <w:rsid w:val="00F92267"/>
    <w:rsid w:val="00F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65A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4A0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008B"/>
    <w:rPr>
      <w:rFonts w:ascii="Times New Roman" w:hAnsi="Times New Roman"/>
      <w:kern w:val="2"/>
      <w:sz w:val="18"/>
      <w:szCs w:val="24"/>
    </w:rPr>
  </w:style>
  <w:style w:type="paragraph" w:styleId="a7">
    <w:name w:val="footer"/>
    <w:basedOn w:val="a"/>
    <w:link w:val="a8"/>
    <w:rsid w:val="004A0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008B"/>
    <w:rPr>
      <w:rFonts w:ascii="Times New Roman" w:hAnsi="Times New Roman"/>
      <w:kern w:val="2"/>
      <w:sz w:val="18"/>
      <w:szCs w:val="24"/>
    </w:rPr>
  </w:style>
  <w:style w:type="paragraph" w:styleId="a9">
    <w:name w:val="Balloon Text"/>
    <w:basedOn w:val="a"/>
    <w:link w:val="aa"/>
    <w:rsid w:val="0054244C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rsid w:val="005424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2022-05-24T09:04:00Z</dcterms:created>
  <dcterms:modified xsi:type="dcterms:W3CDTF">2022-05-25T02:53:00Z</dcterms:modified>
</cp:coreProperties>
</file>